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72" w:rsidRDefault="000966AA">
      <w:pPr>
        <w:spacing w:after="74" w:line="259" w:lineRule="auto"/>
        <w:ind w:left="134" w:firstLine="0"/>
        <w:jc w:val="left"/>
      </w:pPr>
      <w:r>
        <w:rPr>
          <w:b/>
          <w:sz w:val="28"/>
        </w:rPr>
        <w:t xml:space="preserve">Tézy na štátne záverečné skúšky z oblasti informačných technológii pre 2. </w:t>
      </w:r>
    </w:p>
    <w:p w:rsidR="00275272" w:rsidRDefault="000966AA">
      <w:pPr>
        <w:spacing w:after="299" w:line="259" w:lineRule="auto"/>
        <w:ind w:left="0" w:right="3" w:firstLine="0"/>
        <w:jc w:val="center"/>
      </w:pPr>
      <w:r>
        <w:rPr>
          <w:b/>
          <w:sz w:val="28"/>
        </w:rPr>
        <w:t xml:space="preserve">stupeň štúdia študijného programu </w:t>
      </w:r>
      <w:r>
        <w:rPr>
          <w:b/>
          <w:i/>
          <w:sz w:val="28"/>
        </w:rPr>
        <w:t xml:space="preserve">Informačný manažment </w:t>
      </w:r>
    </w:p>
    <w:p w:rsidR="00275272" w:rsidRDefault="000966AA">
      <w:pPr>
        <w:spacing w:after="208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75272" w:rsidRDefault="000966AA">
      <w:pPr>
        <w:numPr>
          <w:ilvl w:val="0"/>
          <w:numId w:val="1"/>
        </w:numPr>
      </w:pPr>
      <w:r>
        <w:t xml:space="preserve">Usporiadanie, kompozícia (vyváženie, navigácia, trendy) a farby (atribúty, schémy, „miešanie“) pri vytváraní webových stránok. </w:t>
      </w:r>
    </w:p>
    <w:p w:rsidR="00275272" w:rsidRDefault="000966AA">
      <w:pPr>
        <w:numPr>
          <w:ilvl w:val="0"/>
          <w:numId w:val="1"/>
        </w:numPr>
      </w:pPr>
      <w:r>
        <w:t>Textúra (objem a h</w:t>
      </w:r>
      <w:r>
        <w:t>ĺ</w:t>
      </w:r>
      <w:r>
        <w:t>bka), typografia (anatómia písma, typy písma, meranie ve</w:t>
      </w:r>
      <w:r>
        <w:t>ľ</w:t>
      </w:r>
      <w:r>
        <w:t>kosti písma) a obrázky (formáty a licencie) pri vytv</w:t>
      </w:r>
      <w:r>
        <w:t xml:space="preserve">áraní webových stránok. </w:t>
      </w:r>
    </w:p>
    <w:p w:rsidR="00275272" w:rsidRDefault="000966AA">
      <w:pPr>
        <w:numPr>
          <w:ilvl w:val="0"/>
          <w:numId w:val="1"/>
        </w:numPr>
      </w:pPr>
      <w:r>
        <w:t>Metodika vytvárania používate</w:t>
      </w:r>
      <w:r>
        <w:t>ľ</w:t>
      </w:r>
      <w:r>
        <w:t>sky orientovaného dizajnu (UX) a jej fázy. Tri poh</w:t>
      </w:r>
      <w:r>
        <w:t>ľ</w:t>
      </w:r>
      <w:r>
        <w:t xml:space="preserve">ady na vytvorenie dizajnu.  </w:t>
      </w:r>
    </w:p>
    <w:p w:rsidR="00275272" w:rsidRDefault="000966AA">
      <w:pPr>
        <w:numPr>
          <w:ilvl w:val="0"/>
          <w:numId w:val="1"/>
        </w:numPr>
        <w:spacing w:after="109"/>
      </w:pPr>
      <w:r>
        <w:t>Vytváranie webovej aplikácie. Štandardy a prístupnos</w:t>
      </w:r>
      <w:r>
        <w:t>ť</w:t>
      </w:r>
      <w:r>
        <w:t xml:space="preserve">, sémantika stránky. Zobrazenie pre rôzne typy obrazoviek. </w:t>
      </w:r>
    </w:p>
    <w:p w:rsidR="00275272" w:rsidRDefault="000966AA">
      <w:pPr>
        <w:numPr>
          <w:ilvl w:val="0"/>
          <w:numId w:val="1"/>
        </w:numPr>
        <w:spacing w:after="103"/>
      </w:pPr>
      <w:r>
        <w:t>Prevádzk</w:t>
      </w:r>
      <w:r>
        <w:t>a webovej aplikácie. Optimalizácie (</w:t>
      </w:r>
      <w:proofErr w:type="spellStart"/>
      <w:r>
        <w:t>caching</w:t>
      </w:r>
      <w:proofErr w:type="spellEnd"/>
      <w:r>
        <w:t xml:space="preserve">, kompresia, </w:t>
      </w:r>
      <w:proofErr w:type="spellStart"/>
      <w:r>
        <w:t>minifikácia</w:t>
      </w:r>
      <w:proofErr w:type="spellEnd"/>
      <w:r>
        <w:t>), dostupnos</w:t>
      </w:r>
      <w:r>
        <w:t>ť</w:t>
      </w:r>
      <w:r>
        <w:t xml:space="preserve"> pre vyh</w:t>
      </w:r>
      <w:r>
        <w:t>ľ</w:t>
      </w:r>
      <w:r>
        <w:t xml:space="preserve">adávacie stroje (SEO). Architektúry webových aplikácii. </w:t>
      </w:r>
    </w:p>
    <w:p w:rsidR="00275272" w:rsidRDefault="000966AA">
      <w:pPr>
        <w:numPr>
          <w:ilvl w:val="0"/>
          <w:numId w:val="1"/>
        </w:numPr>
        <w:spacing w:after="10"/>
      </w:pPr>
      <w:r>
        <w:t xml:space="preserve">Charakterizujte pojem distribuované spracovanie. Popíšte základné vlastnosti a ciele </w:t>
      </w:r>
    </w:p>
    <w:p w:rsidR="00275272" w:rsidRDefault="000966AA">
      <w:pPr>
        <w:ind w:left="427" w:firstLine="0"/>
      </w:pPr>
      <w:r>
        <w:t xml:space="preserve">DSD </w:t>
      </w:r>
    </w:p>
    <w:p w:rsidR="00275272" w:rsidRDefault="000966AA">
      <w:pPr>
        <w:numPr>
          <w:ilvl w:val="0"/>
          <w:numId w:val="1"/>
        </w:numPr>
      </w:pPr>
      <w:r>
        <w:t>Klasifikujte DSD po</w:t>
      </w:r>
      <w:r>
        <w:t>d</w:t>
      </w:r>
      <w:r>
        <w:t>ľ</w:t>
      </w:r>
      <w:r>
        <w:t xml:space="preserve">a homogénnosti uzlov, spôsobu spracovania, architektúry a distribúcie.  </w:t>
      </w:r>
    </w:p>
    <w:p w:rsidR="00275272" w:rsidRDefault="000966AA">
      <w:pPr>
        <w:numPr>
          <w:ilvl w:val="0"/>
          <w:numId w:val="1"/>
        </w:numPr>
      </w:pPr>
      <w:r>
        <w:t>Charakterizujte DSD pod</w:t>
      </w:r>
      <w:r>
        <w:t>ľ</w:t>
      </w:r>
      <w:r>
        <w:t xml:space="preserve">a spôsobu využitia a popíšte výhody a nevýhody v porovnaní s centralizovaným spracovaním. Charakterizujte Distribuované databázové systémy. </w:t>
      </w:r>
    </w:p>
    <w:p w:rsidR="00275272" w:rsidRDefault="000966AA">
      <w:pPr>
        <w:numPr>
          <w:ilvl w:val="0"/>
          <w:numId w:val="1"/>
        </w:numPr>
      </w:pPr>
      <w:r>
        <w:t xml:space="preserve">Charakterizujte </w:t>
      </w:r>
      <w:r>
        <w:t>distribuované opera</w:t>
      </w:r>
      <w:r>
        <w:t>č</w:t>
      </w:r>
      <w:r>
        <w:t>né systémy a porovnajte ich s distribuovanými informa</w:t>
      </w:r>
      <w:r>
        <w:t>č</w:t>
      </w:r>
      <w:r>
        <w:t xml:space="preserve">nými systémami. Vysvetlite pojmy fragmentácia a alokácia dát. </w:t>
      </w:r>
    </w:p>
    <w:p w:rsidR="00275272" w:rsidRDefault="000966AA">
      <w:pPr>
        <w:numPr>
          <w:ilvl w:val="0"/>
          <w:numId w:val="1"/>
        </w:numPr>
      </w:pPr>
      <w:r>
        <w:t>Vysvetlite transak</w:t>
      </w:r>
      <w:r>
        <w:t>č</w:t>
      </w:r>
      <w:r>
        <w:t xml:space="preserve">né systémy a dvojfázový potvrdzovací protokol. Charakterizujte a vysvetlite pojmy </w:t>
      </w:r>
      <w:proofErr w:type="spellStart"/>
      <w:r>
        <w:t>Cluster</w:t>
      </w:r>
      <w:proofErr w:type="spellEnd"/>
      <w:r>
        <w:t xml:space="preserve">, </w:t>
      </w:r>
      <w:proofErr w:type="spellStart"/>
      <w:r>
        <w:t>Cloud</w:t>
      </w:r>
      <w:proofErr w:type="spellEnd"/>
      <w:r>
        <w:t xml:space="preserve">, </w:t>
      </w:r>
      <w:proofErr w:type="spellStart"/>
      <w:r>
        <w:t>Gr</w:t>
      </w:r>
      <w:r>
        <w:t>id</w:t>
      </w:r>
      <w:proofErr w:type="spellEnd"/>
      <w:r>
        <w:t xml:space="preserve"> a Superpo</w:t>
      </w:r>
      <w:r>
        <w:t>č</w:t>
      </w:r>
      <w:r>
        <w:t>íta</w:t>
      </w:r>
      <w:r>
        <w:t>č</w:t>
      </w:r>
      <w:r>
        <w:t xml:space="preserve">. </w:t>
      </w:r>
    </w:p>
    <w:p w:rsidR="00275272" w:rsidRDefault="000966AA">
      <w:pPr>
        <w:numPr>
          <w:ilvl w:val="0"/>
          <w:numId w:val="1"/>
        </w:numPr>
      </w:pPr>
      <w:r>
        <w:t xml:space="preserve">Charakterizujte Business </w:t>
      </w:r>
      <w:proofErr w:type="spellStart"/>
      <w:r>
        <w:t>Process</w:t>
      </w:r>
      <w:proofErr w:type="spellEnd"/>
      <w:r>
        <w:t xml:space="preserve"> Management z biznis a technického h</w:t>
      </w:r>
      <w:r>
        <w:t>ľ</w:t>
      </w:r>
      <w:r>
        <w:t>adiska a jeho podporu prostredníctvom informa</w:t>
      </w:r>
      <w:r>
        <w:t>č</w:t>
      </w:r>
      <w:r>
        <w:t>ných a komunika</w:t>
      </w:r>
      <w:r>
        <w:t>č</w:t>
      </w:r>
      <w:r>
        <w:t xml:space="preserve">ných technológií. Vymenujte a popíšte </w:t>
      </w:r>
      <w:r>
        <w:t>č</w:t>
      </w:r>
      <w:r>
        <w:t>asti životného cyklu BPM. Uve</w:t>
      </w:r>
      <w:r>
        <w:t>ď</w:t>
      </w:r>
      <w:r>
        <w:t xml:space="preserve">te hlavné prínosy BPM. </w:t>
      </w:r>
    </w:p>
    <w:p w:rsidR="00275272" w:rsidRDefault="000966AA">
      <w:pPr>
        <w:numPr>
          <w:ilvl w:val="0"/>
          <w:numId w:val="1"/>
        </w:numPr>
      </w:pPr>
      <w:r>
        <w:t>Vysvetlite ú</w:t>
      </w:r>
      <w:r>
        <w:t>lohu informa</w:t>
      </w:r>
      <w:r>
        <w:t>č</w:t>
      </w:r>
      <w:r>
        <w:t>ného manažéra a charakterizujte tvorbu informa</w:t>
      </w:r>
      <w:r>
        <w:t>č</w:t>
      </w:r>
      <w:r>
        <w:t>nej stratégie. Aké sú ciele vypracovania informa</w:t>
      </w:r>
      <w:r>
        <w:t>č</w:t>
      </w:r>
      <w:r>
        <w:t>nej stratégie? Aké sú podmienky jej ú</w:t>
      </w:r>
      <w:r>
        <w:t>č</w:t>
      </w:r>
      <w:r>
        <w:t>innosti? Špecifikujte, ktoré sú</w:t>
      </w:r>
      <w:r>
        <w:t>č</w:t>
      </w:r>
      <w:r>
        <w:t>asti by mala informa</w:t>
      </w:r>
      <w:r>
        <w:t>č</w:t>
      </w:r>
      <w:r>
        <w:t>ná stratégia firmy obsahova</w:t>
      </w:r>
      <w:r>
        <w:t>ť</w:t>
      </w:r>
      <w:r>
        <w:t xml:space="preserve">. </w:t>
      </w:r>
    </w:p>
    <w:p w:rsidR="00275272" w:rsidRDefault="000966AA">
      <w:pPr>
        <w:numPr>
          <w:ilvl w:val="0"/>
          <w:numId w:val="1"/>
        </w:numPr>
      </w:pPr>
      <w:r>
        <w:t>Pri prenájme  aplika</w:t>
      </w:r>
      <w:r>
        <w:t>č</w:t>
      </w:r>
      <w:r>
        <w:t>ných služieb IS/IKT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-  ASP) môže podnik v úlohe zákazníka predís</w:t>
      </w:r>
      <w:r>
        <w:t>ť</w:t>
      </w:r>
      <w:r>
        <w:t xml:space="preserve"> mnohým problémom už vo fáze výberu poskytovate</w:t>
      </w:r>
      <w:r>
        <w:t>ľ</w:t>
      </w:r>
      <w:r>
        <w:t>a. Charakterizujte proces výberu poskytovate</w:t>
      </w:r>
      <w:r>
        <w:t>ľ</w:t>
      </w:r>
      <w:r>
        <w:t xml:space="preserve">a ASP. </w:t>
      </w:r>
    </w:p>
    <w:p w:rsidR="00275272" w:rsidRDefault="000966AA">
      <w:pPr>
        <w:numPr>
          <w:ilvl w:val="0"/>
          <w:numId w:val="1"/>
        </w:numPr>
      </w:pPr>
      <w:r>
        <w:t>Metriky sú jedným zo základných nástrojov hodnotenia efekt</w:t>
      </w:r>
      <w:r>
        <w:t>ívnosti IS/IKT. Uve</w:t>
      </w:r>
      <w:r>
        <w:t>ď</w:t>
      </w:r>
      <w:r>
        <w:t xml:space="preserve">te atribúty metrík, metriky v </w:t>
      </w:r>
      <w:r>
        <w:t>č</w:t>
      </w:r>
      <w:r>
        <w:t>lenení pod</w:t>
      </w:r>
      <w:r>
        <w:t>ľ</w:t>
      </w:r>
      <w:r>
        <w:t xml:space="preserve">a objektu merania, v </w:t>
      </w:r>
      <w:r>
        <w:t>č</w:t>
      </w:r>
      <w:r>
        <w:t>lenení pod</w:t>
      </w:r>
      <w:r>
        <w:t>ľ</w:t>
      </w:r>
      <w:r>
        <w:t>a opakovate</w:t>
      </w:r>
      <w:r>
        <w:t>ľ</w:t>
      </w:r>
      <w:r>
        <w:t>nosti použitia, pod</w:t>
      </w:r>
      <w:r>
        <w:t>ľ</w:t>
      </w:r>
      <w:r>
        <w:t xml:space="preserve">a úrovne riadenia a v </w:t>
      </w:r>
      <w:r>
        <w:t>č</w:t>
      </w:r>
      <w:r>
        <w:t xml:space="preserve">lenení pre hodnotenie efektov z inovácie IS/IKT </w:t>
      </w:r>
    </w:p>
    <w:p w:rsidR="00275272" w:rsidRDefault="000966AA">
      <w:pPr>
        <w:numPr>
          <w:ilvl w:val="0"/>
          <w:numId w:val="1"/>
        </w:numPr>
      </w:pPr>
      <w:r>
        <w:t>Č</w:t>
      </w:r>
      <w:r>
        <w:t xml:space="preserve">o je to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z </w:t>
      </w:r>
      <w:r>
        <w:t>č</w:t>
      </w:r>
      <w:r>
        <w:t xml:space="preserve">oho sa skladá a aké výhody poskytuje podnikom? </w:t>
      </w:r>
    </w:p>
    <w:p w:rsidR="00275272" w:rsidRDefault="000966AA">
      <w:pPr>
        <w:numPr>
          <w:ilvl w:val="0"/>
          <w:numId w:val="1"/>
        </w:numPr>
      </w:pPr>
      <w:r>
        <w:t xml:space="preserve">Business </w:t>
      </w:r>
      <w:proofErr w:type="spellStart"/>
      <w:r>
        <w:t>Intelligence</w:t>
      </w:r>
      <w:proofErr w:type="spellEnd"/>
      <w:r>
        <w:t xml:space="preserve"> (BI) a jej význam a využitie v informa</w:t>
      </w:r>
      <w:r>
        <w:t>č</w:t>
      </w:r>
      <w:r>
        <w:t xml:space="preserve">ných systémov podnikov a organizácií. – charakteristika, definícia, vývoj BI, nástroje a </w:t>
      </w:r>
      <w:r>
        <w:t xml:space="preserve">aplikácie BI.  </w:t>
      </w:r>
    </w:p>
    <w:p w:rsidR="00275272" w:rsidRDefault="000966AA">
      <w:pPr>
        <w:numPr>
          <w:ilvl w:val="0"/>
          <w:numId w:val="1"/>
        </w:numPr>
        <w:spacing w:after="32"/>
      </w:pPr>
      <w:r>
        <w:lastRenderedPageBreak/>
        <w:t>Štruktúra DW. ETL, do</w:t>
      </w:r>
      <w:r>
        <w:t>č</w:t>
      </w:r>
      <w:r>
        <w:t>asné a operatívne úložisko dát, charakteristika, funkcie. DW a dátové trhoviská, komunika</w:t>
      </w:r>
      <w:r>
        <w:t>č</w:t>
      </w:r>
      <w:r>
        <w:t xml:space="preserve">né rozhranie. Metadáta v DW ich štruktúra a funkcie. </w:t>
      </w:r>
    </w:p>
    <w:p w:rsidR="00275272" w:rsidRDefault="000966AA">
      <w:pPr>
        <w:ind w:left="427" w:firstLine="0"/>
      </w:pPr>
      <w:r>
        <w:t xml:space="preserve">Prevádzka dátového skladu </w:t>
      </w:r>
    </w:p>
    <w:p w:rsidR="00275272" w:rsidRDefault="000966AA">
      <w:pPr>
        <w:numPr>
          <w:ilvl w:val="0"/>
          <w:numId w:val="1"/>
        </w:numPr>
        <w:spacing w:after="106"/>
      </w:pPr>
      <w:r>
        <w:t>Dimenzionálne modelovanie,  charakteristika jed</w:t>
      </w:r>
      <w:r>
        <w:t xml:space="preserve">notlivých prvkov, základné modely. </w:t>
      </w:r>
      <w:proofErr w:type="spellStart"/>
      <w:r>
        <w:t>Granularita</w:t>
      </w:r>
      <w:proofErr w:type="spellEnd"/>
      <w:r>
        <w:t>, sumarizácia, agregácia a ich využitie. Porovnanie rela</w:t>
      </w:r>
      <w:r>
        <w:t>č</w:t>
      </w:r>
      <w:r>
        <w:t xml:space="preserve">ného a </w:t>
      </w:r>
      <w:proofErr w:type="spellStart"/>
      <w:r>
        <w:t>multidimenzionálneho</w:t>
      </w:r>
      <w:proofErr w:type="spellEnd"/>
      <w:r>
        <w:t xml:space="preserve"> modelovania </w:t>
      </w:r>
    </w:p>
    <w:p w:rsidR="00275272" w:rsidRDefault="000966AA">
      <w:pPr>
        <w:numPr>
          <w:ilvl w:val="0"/>
          <w:numId w:val="1"/>
        </w:numPr>
        <w:spacing w:after="106"/>
      </w:pPr>
      <w:r>
        <w:t xml:space="preserve">Dolovanie dát. Charakteristika jednotlivých fáz, procesná schéma, nástroje </w:t>
      </w:r>
      <w:proofErr w:type="spellStart"/>
      <w:r>
        <w:t>dataminingu</w:t>
      </w:r>
      <w:proofErr w:type="spellEnd"/>
      <w:r>
        <w:t xml:space="preserve">. </w:t>
      </w:r>
    </w:p>
    <w:p w:rsidR="00275272" w:rsidRDefault="000966AA">
      <w:pPr>
        <w:numPr>
          <w:ilvl w:val="0"/>
          <w:numId w:val="1"/>
        </w:numPr>
      </w:pPr>
      <w:r>
        <w:t xml:space="preserve">Zdroje dát a algoritmy </w:t>
      </w:r>
      <w:r>
        <w:t xml:space="preserve">pre </w:t>
      </w:r>
      <w:proofErr w:type="spellStart"/>
      <w:r>
        <w:t>datamining</w:t>
      </w:r>
      <w:proofErr w:type="spellEnd"/>
      <w:r>
        <w:t>. Lineárna regresia, neurónové siete, genetické algoritmy, rozhodovacie a klasifika</w:t>
      </w:r>
      <w:r>
        <w:t>č</w:t>
      </w:r>
      <w:r>
        <w:t xml:space="preserve">né stromy.  </w:t>
      </w:r>
    </w:p>
    <w:p w:rsidR="00275272" w:rsidRDefault="000966AA">
      <w:pPr>
        <w:numPr>
          <w:ilvl w:val="0"/>
          <w:numId w:val="1"/>
        </w:numPr>
        <w:spacing w:after="106"/>
      </w:pPr>
      <w:r>
        <w:t>Modelovanie, podstata, princípy, typy modelov, ú</w:t>
      </w:r>
      <w:r>
        <w:t>č</w:t>
      </w:r>
      <w:r>
        <w:t xml:space="preserve">el modelovania, IS ako model. </w:t>
      </w:r>
    </w:p>
    <w:p w:rsidR="00275272" w:rsidRDefault="000966AA">
      <w:pPr>
        <w:numPr>
          <w:ilvl w:val="0"/>
          <w:numId w:val="1"/>
        </w:numPr>
        <w:spacing w:after="109"/>
      </w:pPr>
      <w:r>
        <w:t>Modelovanie štruktúry, dynamiky a funkcií podnikania. Význam a ko</w:t>
      </w:r>
      <w:r>
        <w:t xml:space="preserve">nzistencia modelov, metódy a nástroje modelovania, príklady diagramových techník. </w:t>
      </w:r>
    </w:p>
    <w:p w:rsidR="00275272" w:rsidRDefault="000966AA">
      <w:pPr>
        <w:numPr>
          <w:ilvl w:val="0"/>
          <w:numId w:val="1"/>
        </w:numPr>
        <w:spacing w:after="109"/>
      </w:pPr>
      <w:r>
        <w:t xml:space="preserve">Metodiky modelovania, analýzy a dizajnu pre podnikové procesy a pre softvér. Agilné metodiky vývoja. Ekonomika tvorby softvéru. </w:t>
      </w:r>
    </w:p>
    <w:p w:rsidR="00275272" w:rsidRDefault="000966AA">
      <w:pPr>
        <w:numPr>
          <w:ilvl w:val="0"/>
          <w:numId w:val="1"/>
        </w:numPr>
      </w:pPr>
      <w:r>
        <w:t>Nástroje modelovania. Postup modelovania pro</w:t>
      </w:r>
      <w:r>
        <w:t xml:space="preserve">cesov a jeho miesto v životnom cykle softvéru. Nástroje tvorby softvéru. Implementácia návrhov. Technológie implementácie. </w:t>
      </w:r>
    </w:p>
    <w:p w:rsidR="00275272" w:rsidRDefault="000966AA">
      <w:pPr>
        <w:numPr>
          <w:ilvl w:val="0"/>
          <w:numId w:val="1"/>
        </w:numPr>
        <w:spacing w:after="105"/>
      </w:pPr>
      <w:r>
        <w:t>Procesný prístup a IS, Informa</w:t>
      </w:r>
      <w:r>
        <w:t>č</w:t>
      </w:r>
      <w:r>
        <w:t>ná infraštruktúra podnikových procesov, Funk</w:t>
      </w:r>
      <w:r>
        <w:t>č</w:t>
      </w:r>
      <w:r>
        <w:t>nos</w:t>
      </w:r>
      <w:r>
        <w:t>ť</w:t>
      </w:r>
      <w:r>
        <w:t xml:space="preserve"> informa</w:t>
      </w:r>
      <w:r>
        <w:t>č</w:t>
      </w:r>
      <w:r>
        <w:t>ného systému v kontexte informa</w:t>
      </w:r>
      <w:r>
        <w:t>č</w:t>
      </w:r>
      <w:r>
        <w:t>ného modelu</w:t>
      </w:r>
      <w:r>
        <w:t xml:space="preserve"> organizácie, Konzistencia DFD s ostatnými diagramami informa</w:t>
      </w:r>
      <w:r>
        <w:t>č</w:t>
      </w:r>
      <w:r>
        <w:t>ného modelu, Integrácia informa</w:t>
      </w:r>
      <w:r>
        <w:t>č</w:t>
      </w:r>
      <w:r>
        <w:t xml:space="preserve">ného systému organizácie prostredníctvom podnikových procesov. </w:t>
      </w:r>
    </w:p>
    <w:p w:rsidR="00275272" w:rsidRDefault="000966AA">
      <w:pPr>
        <w:numPr>
          <w:ilvl w:val="0"/>
          <w:numId w:val="1"/>
        </w:numPr>
      </w:pPr>
      <w:r>
        <w:t xml:space="preserve">Podnikové procesy a softvérové procesy. Typy procesov, procesný model domény, modely softvérových </w:t>
      </w:r>
      <w:r>
        <w:t xml:space="preserve">procesov, modely životného cyklu softvéru. Štandardy pre modelovanie podnikových procesov a štandardy pre modelovania softvéru. </w:t>
      </w:r>
    </w:p>
    <w:p w:rsidR="00275272" w:rsidRDefault="000966AA">
      <w:pPr>
        <w:numPr>
          <w:ilvl w:val="0"/>
          <w:numId w:val="1"/>
        </w:numPr>
        <w:spacing w:after="106"/>
      </w:pPr>
      <w:r>
        <w:t>Zabezpe</w:t>
      </w:r>
      <w:r>
        <w:t>č</w:t>
      </w:r>
      <w:r>
        <w:t xml:space="preserve">ovanie kvality softvéru, metriky, testovanie, prevádzka a udržiavanie softvéru. </w:t>
      </w:r>
    </w:p>
    <w:p w:rsidR="00F16D08" w:rsidRPr="00F16D08" w:rsidRDefault="00F16D08" w:rsidP="00F16D0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F16D0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Popíšte význam metodík pre riadenie projektov, vymenuje princípy, procesy a témy metodiky PRINCE2. Bližšie popíšte princípy a uveďte v rámci ktorých fáz procesu sa uplatňujú.</w:t>
      </w:r>
    </w:p>
    <w:p w:rsidR="00F16D08" w:rsidRPr="00F16D08" w:rsidRDefault="00F16D08" w:rsidP="000966AA">
      <w:pPr>
        <w:numPr>
          <w:ilvl w:val="0"/>
          <w:numId w:val="1"/>
        </w:numPr>
      </w:pPr>
      <w:r w:rsidRPr="00F16D08">
        <w:t>Vymenujte základné fázy projektu, popíšte aké činnosti sa v rámci nich vykonávajú. Opíšte organizáciu projektu (úrovne riadenia a základné roly).</w:t>
      </w:r>
    </w:p>
    <w:p w:rsidR="000966AA" w:rsidRDefault="000966AA" w:rsidP="000966AA">
      <w:pPr>
        <w:numPr>
          <w:ilvl w:val="0"/>
          <w:numId w:val="1"/>
        </w:numPr>
      </w:pPr>
      <w:r>
        <w:t>Popíšte 5 základných fáz delenia životného cyklu IT služieb podľa ITIL(verzia 3). Vyberte si jednu fázu a bližšie popíšte jej význam a súvisiace procesy.</w:t>
      </w:r>
    </w:p>
    <w:p w:rsidR="000966AA" w:rsidRDefault="000966AA" w:rsidP="000966AA">
      <w:pPr>
        <w:numPr>
          <w:ilvl w:val="0"/>
          <w:numId w:val="1"/>
        </w:numPr>
      </w:pPr>
      <w:r>
        <w:t>Stratégia informačného systému. Diskutujte pozíciu IS/ICT vo vzťahu k strategickému riadeniu podniku. Popíšte konceptuálny model tvorby informačnej stratégie vrátane ilustrácie možného reálneho využitia v organizácii v rámci jeho jednotlivých častí.</w:t>
      </w:r>
    </w:p>
    <w:p w:rsidR="000966AA" w:rsidRDefault="000966AA" w:rsidP="000966AA">
      <w:pPr>
        <w:numPr>
          <w:ilvl w:val="0"/>
          <w:numId w:val="1"/>
        </w:numPr>
      </w:pPr>
      <w:r>
        <w:t>Kontinuita IT služieb. Definujte postup zabezpečenia kontinuity IT služieb. Opíšte vzťah ITSC voči BCM. Stručne definujte BCM.</w:t>
      </w:r>
    </w:p>
    <w:p w:rsidR="000966AA" w:rsidRDefault="000966AA" w:rsidP="000966AA">
      <w:pPr>
        <w:numPr>
          <w:ilvl w:val="0"/>
          <w:numId w:val="1"/>
        </w:numPr>
      </w:pPr>
      <w:r>
        <w:t xml:space="preserve">Riadenie zmien definované prostredníctvom ITIL. Zmeny v organizácií. Diskutujte prístup J. </w:t>
      </w:r>
      <w:proofErr w:type="spellStart"/>
      <w:r>
        <w:t>Kottera</w:t>
      </w:r>
      <w:proofErr w:type="spellEnd"/>
      <w:r>
        <w:t xml:space="preserve"> k riadeniu zmien v organizácií, uveďte jednotlivé fázy.</w:t>
      </w:r>
    </w:p>
    <w:p w:rsidR="000966AA" w:rsidRDefault="000966AA" w:rsidP="000966AA">
      <w:pPr>
        <w:numPr>
          <w:ilvl w:val="0"/>
          <w:numId w:val="1"/>
        </w:numPr>
      </w:pPr>
      <w:r>
        <w:t>Opíšte pojem „</w:t>
      </w:r>
      <w:proofErr w:type="spellStart"/>
      <w:r>
        <w:t>leadership</w:t>
      </w:r>
      <w:proofErr w:type="spellEnd"/>
      <w:r>
        <w:t>“. Uveďte rozdiely medzi manažérom a lídrom. Opíšte typy lídrov.</w:t>
      </w:r>
    </w:p>
    <w:p w:rsidR="00275272" w:rsidRDefault="00275272" w:rsidP="000966AA">
      <w:pPr>
        <w:ind w:firstLine="0"/>
      </w:pPr>
      <w:bookmarkStart w:id="0" w:name="_GoBack"/>
      <w:bookmarkEnd w:id="0"/>
    </w:p>
    <w:sectPr w:rsidR="00275272">
      <w:pgSz w:w="11900" w:h="16840"/>
      <w:pgMar w:top="760" w:right="1407" w:bottom="15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076"/>
    <w:multiLevelType w:val="hybridMultilevel"/>
    <w:tmpl w:val="971ED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FFD"/>
    <w:multiLevelType w:val="hybridMultilevel"/>
    <w:tmpl w:val="0AF236A6"/>
    <w:lvl w:ilvl="0" w:tplc="CB1A3EFC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E181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F58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2AD7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2E65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56F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064D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EF7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63A7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C240E"/>
    <w:multiLevelType w:val="hybridMultilevel"/>
    <w:tmpl w:val="5ACA8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72"/>
    <w:rsid w:val="000966AA"/>
    <w:rsid w:val="00275272"/>
    <w:rsid w:val="00F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31E"/>
  <w15:docId w15:val="{61563569-1EFB-4013-98F1-C98728B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55" w:line="249" w:lineRule="auto"/>
      <w:ind w:left="437" w:hanging="4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D0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Tezy_na_inzinierske_statne_skuky_Informacny_manazment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Tezy_na_inzinierske_statne_skuky_Informacny_manazment</dc:title>
  <dc:subject/>
  <dc:creator>EU</dc:creator>
  <cp:keywords/>
  <cp:lastModifiedBy>Peter Schmidt | FHI EU v Bratislave</cp:lastModifiedBy>
  <cp:revision>2</cp:revision>
  <dcterms:created xsi:type="dcterms:W3CDTF">2019-01-28T07:27:00Z</dcterms:created>
  <dcterms:modified xsi:type="dcterms:W3CDTF">2019-01-28T07:27:00Z</dcterms:modified>
</cp:coreProperties>
</file>